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4F" w:rsidRDefault="00AD5F4F" w:rsidP="00AF3666">
      <w:pPr>
        <w:ind w:left="-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838950" cy="9467850"/>
            <wp:effectExtent l="19050" t="0" r="0" b="0"/>
            <wp:docPr id="5" name="Рисунок 5" descr="C:\Users\Катюша\Pictures\2020-04-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юша\Pictures\2020-04-06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295" cy="947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666" w:rsidRPr="001803F0" w:rsidRDefault="00AF3666" w:rsidP="00AF3666">
      <w:pPr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Согласовано   </w:t>
      </w:r>
      <w:r w:rsidRPr="001803F0">
        <w:rPr>
          <w:rFonts w:ascii="Times New Roman" w:hAnsi="Times New Roman"/>
        </w:rPr>
        <w:t xml:space="preserve">                                                                                                                           «Утверждаю»</w:t>
      </w:r>
    </w:p>
    <w:p w:rsidR="00AF3666" w:rsidRPr="001803F0" w:rsidRDefault="00AF3666" w:rsidP="00AF3666">
      <w:pPr>
        <w:spacing w:after="0" w:line="240" w:lineRule="auto"/>
        <w:rPr>
          <w:rFonts w:ascii="Times New Roman" w:hAnsi="Times New Roman"/>
        </w:rPr>
      </w:pPr>
      <w:r w:rsidRPr="001803F0">
        <w:rPr>
          <w:rFonts w:ascii="Times New Roman" w:hAnsi="Times New Roman"/>
        </w:rPr>
        <w:t xml:space="preserve">Председатель СТК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803F0">
        <w:rPr>
          <w:rFonts w:ascii="Times New Roman" w:hAnsi="Times New Roman"/>
        </w:rPr>
        <w:t>Заведующий МБДОУ детский сад                                                                                                                                     МБДОУ детский сад</w:t>
      </w:r>
      <w:r>
        <w:rPr>
          <w:rFonts w:ascii="Times New Roman" w:hAnsi="Times New Roman"/>
        </w:rPr>
        <w:t xml:space="preserve">     «Кат                                                                                          </w:t>
      </w:r>
      <w:r w:rsidRPr="001803F0">
        <w:rPr>
          <w:rFonts w:ascii="Times New Roman" w:hAnsi="Times New Roman"/>
        </w:rPr>
        <w:t xml:space="preserve"> «Катюша»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Pr="001803F0">
        <w:rPr>
          <w:rFonts w:ascii="Times New Roman" w:hAnsi="Times New Roman"/>
        </w:rPr>
        <w:t xml:space="preserve">_________ А.А. Голик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1803F0">
        <w:rPr>
          <w:rFonts w:ascii="Times New Roman" w:hAnsi="Times New Roman"/>
        </w:rPr>
        <w:t xml:space="preserve">                    ___________ А.В. Сучкова</w:t>
      </w:r>
    </w:p>
    <w:p w:rsidR="00AF3666" w:rsidRPr="001803F0" w:rsidRDefault="00AF3666" w:rsidP="00AF3666">
      <w:pPr>
        <w:spacing w:after="0" w:line="240" w:lineRule="auto"/>
        <w:rPr>
          <w:rFonts w:ascii="Times New Roman" w:hAnsi="Times New Roman"/>
          <w:sz w:val="48"/>
          <w:szCs w:val="48"/>
        </w:rPr>
      </w:pPr>
      <w:r w:rsidRPr="001803F0">
        <w:rPr>
          <w:rFonts w:ascii="Times New Roman" w:hAnsi="Times New Roman"/>
        </w:rPr>
        <w:t xml:space="preserve">«__»___________20 </w:t>
      </w:r>
      <w:proofErr w:type="spellStart"/>
      <w:r w:rsidRPr="001803F0">
        <w:rPr>
          <w:rFonts w:ascii="Times New Roman" w:hAnsi="Times New Roman"/>
        </w:rPr>
        <w:t>___г</w:t>
      </w:r>
      <w:proofErr w:type="spellEnd"/>
      <w:r w:rsidRPr="001803F0">
        <w:rPr>
          <w:rFonts w:ascii="Times New Roman" w:hAnsi="Times New Roman"/>
        </w:rPr>
        <w:t xml:space="preserve">.                                    </w:t>
      </w:r>
      <w:r>
        <w:rPr>
          <w:rFonts w:ascii="Times New Roman" w:hAnsi="Times New Roman"/>
        </w:rPr>
        <w:t xml:space="preserve">                    </w:t>
      </w:r>
      <w:r w:rsidRPr="001803F0">
        <w:rPr>
          <w:rFonts w:ascii="Times New Roman" w:hAnsi="Times New Roman"/>
        </w:rPr>
        <w:t xml:space="preserve"> Приказ от  ____________20____г. № ___                                                                                                                       </w:t>
      </w:r>
    </w:p>
    <w:p w:rsidR="00AF3666" w:rsidRPr="001803F0" w:rsidRDefault="00AF3666" w:rsidP="00AF3666">
      <w:pPr>
        <w:ind w:left="-720"/>
        <w:rPr>
          <w:rFonts w:ascii="Times New Roman" w:hAnsi="Times New Roman"/>
          <w:sz w:val="48"/>
          <w:szCs w:val="48"/>
        </w:rPr>
      </w:pPr>
    </w:p>
    <w:p w:rsidR="00AF3666" w:rsidRDefault="00AF3666" w:rsidP="00AF3666">
      <w:pPr>
        <w:rPr>
          <w:rFonts w:ascii="Times New Roman" w:hAnsi="Times New Roman"/>
        </w:rPr>
      </w:pPr>
    </w:p>
    <w:p w:rsidR="00AF3666" w:rsidRDefault="00AF3666" w:rsidP="00AF3666">
      <w:pPr>
        <w:rPr>
          <w:rFonts w:ascii="Times New Roman" w:hAnsi="Times New Roman"/>
        </w:rPr>
      </w:pPr>
    </w:p>
    <w:p w:rsidR="00AF3666" w:rsidRDefault="00AF3666" w:rsidP="00AF3666">
      <w:pPr>
        <w:rPr>
          <w:rFonts w:ascii="Times New Roman" w:hAnsi="Times New Roman"/>
        </w:rPr>
      </w:pPr>
    </w:p>
    <w:p w:rsidR="00AF3666" w:rsidRPr="001803F0" w:rsidRDefault="00AF3666" w:rsidP="00AF3666">
      <w:pPr>
        <w:rPr>
          <w:rFonts w:ascii="Times New Roman" w:hAnsi="Times New Roman"/>
        </w:rPr>
      </w:pPr>
    </w:p>
    <w:p w:rsidR="00AF3666" w:rsidRPr="001803F0" w:rsidRDefault="00AF3666" w:rsidP="00AF3666">
      <w:pPr>
        <w:rPr>
          <w:rFonts w:ascii="Times New Roman" w:hAnsi="Times New Roman"/>
        </w:rPr>
      </w:pPr>
    </w:p>
    <w:p w:rsidR="00AF3666" w:rsidRDefault="00AF3666" w:rsidP="00AF3666">
      <w:pPr>
        <w:spacing w:before="100" w:beforeAutospacing="1" w:after="104" w:line="300" w:lineRule="auto"/>
        <w:jc w:val="center"/>
        <w:outlineLvl w:val="1"/>
        <w:rPr>
          <w:rFonts w:ascii="Times New Roman" w:eastAsia="Times New Roman" w:hAnsi="Times New Roman"/>
          <w:b/>
          <w:bCs/>
          <w:color w:val="1E2120"/>
          <w:sz w:val="36"/>
          <w:szCs w:val="36"/>
          <w:lang w:eastAsia="ru-RU"/>
        </w:rPr>
      </w:pPr>
      <w:r w:rsidRPr="00DE18AF">
        <w:rPr>
          <w:rFonts w:ascii="Times New Roman" w:eastAsia="Times New Roman" w:hAnsi="Times New Roman"/>
          <w:b/>
          <w:bCs/>
          <w:color w:val="1E2120"/>
          <w:sz w:val="36"/>
          <w:szCs w:val="36"/>
          <w:lang w:eastAsia="ru-RU"/>
        </w:rPr>
        <w:t>Положение</w:t>
      </w:r>
      <w:r w:rsidRPr="00DE18AF">
        <w:rPr>
          <w:rFonts w:ascii="Times New Roman" w:eastAsia="Times New Roman" w:hAnsi="Times New Roman"/>
          <w:b/>
          <w:bCs/>
          <w:color w:val="1E212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1E2120"/>
          <w:sz w:val="36"/>
          <w:szCs w:val="36"/>
          <w:lang w:eastAsia="ru-RU"/>
        </w:rPr>
        <w:t>о Совете трудового коллектива</w:t>
      </w:r>
    </w:p>
    <w:p w:rsidR="00AF3666" w:rsidRPr="00CF3586" w:rsidRDefault="00AF3666" w:rsidP="00AF3666">
      <w:pPr>
        <w:spacing w:before="100" w:beforeAutospacing="1" w:after="104" w:line="300" w:lineRule="auto"/>
        <w:jc w:val="center"/>
        <w:outlineLvl w:val="1"/>
        <w:rPr>
          <w:rFonts w:ascii="Times New Roman" w:eastAsia="Times New Roman" w:hAnsi="Times New Roman"/>
          <w:b/>
          <w:bCs/>
          <w:color w:val="1E212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1E2120"/>
          <w:sz w:val="36"/>
          <w:szCs w:val="36"/>
          <w:lang w:eastAsia="ru-RU"/>
        </w:rPr>
        <w:t>МБДОУ детский сад «Катюша»</w:t>
      </w:r>
      <w:r w:rsidRPr="00CF3586">
        <w:rPr>
          <w:rFonts w:ascii="Times New Roman" w:eastAsia="Times New Roman" w:hAnsi="Times New Roman"/>
          <w:b/>
          <w:bCs/>
          <w:color w:val="1E2120"/>
          <w:sz w:val="36"/>
          <w:szCs w:val="36"/>
          <w:lang w:eastAsia="ru-RU"/>
        </w:rPr>
        <w:t xml:space="preserve"> </w:t>
      </w:r>
    </w:p>
    <w:p w:rsidR="00AF3666" w:rsidRPr="001803F0" w:rsidRDefault="00AF3666" w:rsidP="00AF3666">
      <w:pPr>
        <w:rPr>
          <w:rFonts w:ascii="Times New Roman" w:hAnsi="Times New Roman"/>
        </w:rPr>
      </w:pPr>
    </w:p>
    <w:p w:rsidR="00AF3666" w:rsidRPr="001803F0" w:rsidRDefault="00AF3666" w:rsidP="00AF3666">
      <w:pPr>
        <w:rPr>
          <w:rFonts w:ascii="Times New Roman" w:hAnsi="Times New Roman"/>
        </w:rPr>
      </w:pPr>
    </w:p>
    <w:p w:rsidR="00AF3666" w:rsidRPr="001803F0" w:rsidRDefault="00AF3666" w:rsidP="00AF3666">
      <w:pPr>
        <w:rPr>
          <w:rFonts w:ascii="Times New Roman" w:hAnsi="Times New Roman"/>
        </w:rPr>
      </w:pPr>
    </w:p>
    <w:p w:rsidR="00AF3666" w:rsidRPr="001803F0" w:rsidRDefault="00AF3666" w:rsidP="00AF3666">
      <w:pPr>
        <w:rPr>
          <w:rFonts w:ascii="Times New Roman" w:hAnsi="Times New Roman"/>
        </w:rPr>
      </w:pPr>
    </w:p>
    <w:p w:rsidR="00AF3666" w:rsidRPr="001803F0" w:rsidRDefault="00AF3666" w:rsidP="00AF3666">
      <w:pPr>
        <w:rPr>
          <w:rFonts w:ascii="Times New Roman" w:hAnsi="Times New Roman"/>
        </w:rPr>
      </w:pPr>
    </w:p>
    <w:p w:rsidR="00AF3666" w:rsidRPr="001803F0" w:rsidRDefault="00AF3666" w:rsidP="00AF3666">
      <w:pPr>
        <w:rPr>
          <w:rFonts w:ascii="Times New Roman" w:hAnsi="Times New Roman"/>
        </w:rPr>
      </w:pPr>
    </w:p>
    <w:p w:rsidR="00AF3666" w:rsidRPr="001803F0" w:rsidRDefault="00AF3666" w:rsidP="00AF3666">
      <w:pPr>
        <w:spacing w:after="0" w:line="240" w:lineRule="auto"/>
        <w:jc w:val="right"/>
        <w:rPr>
          <w:rFonts w:ascii="Times New Roman" w:hAnsi="Times New Roman"/>
        </w:rPr>
      </w:pPr>
      <w:r w:rsidRPr="001803F0">
        <w:rPr>
          <w:rFonts w:ascii="Times New Roman" w:hAnsi="Times New Roman"/>
        </w:rPr>
        <w:t xml:space="preserve">      Принято на общем собрании</w:t>
      </w:r>
    </w:p>
    <w:p w:rsidR="00AF3666" w:rsidRPr="001803F0" w:rsidRDefault="00AF3666" w:rsidP="00AF3666">
      <w:pPr>
        <w:spacing w:after="0" w:line="240" w:lineRule="auto"/>
        <w:jc w:val="right"/>
        <w:rPr>
          <w:rFonts w:ascii="Times New Roman" w:hAnsi="Times New Roman"/>
        </w:rPr>
      </w:pPr>
      <w:r w:rsidRPr="001803F0">
        <w:rPr>
          <w:rFonts w:ascii="Times New Roman" w:hAnsi="Times New Roman"/>
        </w:rPr>
        <w:t>работников</w:t>
      </w:r>
    </w:p>
    <w:p w:rsidR="00AF3666" w:rsidRPr="001803F0" w:rsidRDefault="00AF3666" w:rsidP="00AF3666">
      <w:pPr>
        <w:spacing w:after="0" w:line="240" w:lineRule="auto"/>
        <w:jc w:val="right"/>
        <w:rPr>
          <w:rFonts w:ascii="Times New Roman" w:hAnsi="Times New Roman"/>
        </w:rPr>
      </w:pPr>
      <w:r w:rsidRPr="001803F0">
        <w:rPr>
          <w:rFonts w:ascii="Times New Roman" w:hAnsi="Times New Roman"/>
        </w:rPr>
        <w:t>МБДОУ детский сад «Катюша»</w:t>
      </w:r>
    </w:p>
    <w:p w:rsidR="00AF3666" w:rsidRPr="001803F0" w:rsidRDefault="00AF3666" w:rsidP="00AF3666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Протокол № ____  от  </w:t>
      </w:r>
      <w:r w:rsidRPr="001803F0">
        <w:rPr>
          <w:rFonts w:ascii="Times New Roman" w:hAnsi="Times New Roman"/>
        </w:rPr>
        <w:t xml:space="preserve">__________20____г. </w:t>
      </w:r>
    </w:p>
    <w:p w:rsidR="00AF3666" w:rsidRPr="001803F0" w:rsidRDefault="00AF3666" w:rsidP="00AF3666">
      <w:pPr>
        <w:rPr>
          <w:rFonts w:ascii="Times New Roman" w:hAnsi="Times New Roman"/>
        </w:rPr>
      </w:pPr>
      <w:r w:rsidRPr="001803F0">
        <w:rPr>
          <w:rFonts w:ascii="Times New Roman" w:hAnsi="Times New Roman"/>
        </w:rPr>
        <w:br w:type="page"/>
      </w:r>
    </w:p>
    <w:p w:rsidR="001B2CB2" w:rsidRPr="001B2CB2" w:rsidRDefault="001B2CB2" w:rsidP="001B2CB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E2120"/>
          <w:sz w:val="32"/>
          <w:szCs w:val="32"/>
          <w:lang w:eastAsia="ru-RU"/>
        </w:rPr>
      </w:pPr>
      <w:r w:rsidRPr="001B2CB2">
        <w:rPr>
          <w:rFonts w:ascii="Times New Roman" w:eastAsia="Times New Roman" w:hAnsi="Times New Roman"/>
          <w:b/>
          <w:bCs/>
          <w:color w:val="1E2120"/>
          <w:sz w:val="32"/>
          <w:szCs w:val="32"/>
          <w:lang w:eastAsia="ru-RU"/>
        </w:rPr>
        <w:lastRenderedPageBreak/>
        <w:t>Положение</w:t>
      </w:r>
      <w:r w:rsidRPr="001B2CB2">
        <w:rPr>
          <w:rFonts w:ascii="Times New Roman" w:eastAsia="Times New Roman" w:hAnsi="Times New Roman"/>
          <w:b/>
          <w:bCs/>
          <w:color w:val="1E2120"/>
          <w:sz w:val="32"/>
          <w:szCs w:val="32"/>
          <w:lang w:eastAsia="ru-RU"/>
        </w:rPr>
        <w:br/>
        <w:t>о Совете трудового коллектива</w:t>
      </w:r>
    </w:p>
    <w:p w:rsidR="001B2CB2" w:rsidRPr="001B2CB2" w:rsidRDefault="001B2CB2" w:rsidP="001B2CB2">
      <w:pPr>
        <w:spacing w:after="0" w:line="300" w:lineRule="auto"/>
        <w:jc w:val="center"/>
        <w:outlineLvl w:val="1"/>
        <w:rPr>
          <w:rFonts w:ascii="Times New Roman" w:eastAsia="Times New Roman" w:hAnsi="Times New Roman"/>
          <w:b/>
          <w:bCs/>
          <w:color w:val="1E2120"/>
          <w:sz w:val="32"/>
          <w:szCs w:val="32"/>
          <w:lang w:eastAsia="ru-RU"/>
        </w:rPr>
      </w:pPr>
      <w:r w:rsidRPr="001B2CB2">
        <w:rPr>
          <w:rFonts w:ascii="Times New Roman" w:eastAsia="Times New Roman" w:hAnsi="Times New Roman"/>
          <w:b/>
          <w:bCs/>
          <w:color w:val="1E2120"/>
          <w:sz w:val="32"/>
          <w:szCs w:val="32"/>
          <w:lang w:eastAsia="ru-RU"/>
        </w:rPr>
        <w:t xml:space="preserve">МБДОУ детский сад «Катюша» </w:t>
      </w:r>
    </w:p>
    <w:p w:rsidR="000A0707" w:rsidRPr="00AF3666" w:rsidRDefault="00AF3666" w:rsidP="00AF3666">
      <w:pPr>
        <w:pStyle w:val="a7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A0707" w:rsidRPr="00AF3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0A0707" w:rsidRDefault="00AF3666" w:rsidP="0041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0A0707"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регламентирует деятельность Совет</w:t>
      </w:r>
      <w:r w:rsidR="004155A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трудового коллектива МБДОУ</w:t>
      </w:r>
      <w:r w:rsidR="005B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5AF" w:rsidRPr="004155AF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Угранский детский сад «КАТЮША»</w:t>
      </w:r>
      <w:r w:rsidR="000A0707"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являющегося представительным органом самоуправления трудового коллектива.</w:t>
      </w:r>
    </w:p>
    <w:p w:rsidR="00AF3666" w:rsidRPr="004B435E" w:rsidRDefault="00AF3666" w:rsidP="00AF3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со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тру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(далее — Совет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преду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в </w:t>
      </w:r>
      <w:hyperlink r:id="rId6" w:tgtFrame="_blank" w:history="1">
        <w:r w:rsidRPr="004B4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 21 ТК РФ</w:t>
        </w:r>
      </w:hyperlink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ра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право на объ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целях за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своих ин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сов. </w:t>
      </w:r>
      <w:hyperlink r:id="rId7" w:tgtFrame="_blank" w:history="1">
        <w:r w:rsidRPr="004B4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</w:t>
        </w:r>
        <w:r w:rsidRPr="004B4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тья 29 ТК РФ</w:t>
        </w:r>
      </w:hyperlink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ет, что в со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парт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в ка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пред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ра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по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проф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могут вы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пать иные из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ра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пред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B4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ли.</w:t>
      </w:r>
    </w:p>
    <w:p w:rsidR="000A0707" w:rsidRPr="000A0707" w:rsidRDefault="00AF3666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A0707"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трудового коллектива является выборным, постоянно действующим органом, осуществляющим  свои функции и права от имени всего трудового коллектива детского сада.</w:t>
      </w:r>
    </w:p>
    <w:p w:rsidR="00AF3666" w:rsidRDefault="00AF3666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0A0707"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  Совет трудового коллектива руководствуется законодательными и нормативными документами, регламентирующими деятельность учреждения.</w:t>
      </w:r>
    </w:p>
    <w:p w:rsidR="000A0707" w:rsidRPr="000A0707" w:rsidRDefault="00AF3666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0A0707"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функционирования  Совета обеспечивается взаимодействие администрации  с трудовым коллективом, общественными  организациями, отдельными членами коллектива.</w:t>
      </w:r>
    </w:p>
    <w:p w:rsidR="000A0707" w:rsidRPr="000A0707" w:rsidRDefault="00AF3666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0A0707"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объединяет и централизует функции управления р</w:t>
      </w:r>
      <w:r w:rsidR="0079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азличных подразделений детского сада </w:t>
      </w:r>
      <w:r w:rsidR="000A0707"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реализует идеи самоуправления через трудовой коллектив.</w:t>
      </w:r>
    </w:p>
    <w:p w:rsidR="000A0707" w:rsidRPr="000A0707" w:rsidRDefault="00AF3666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0A0707"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  Совет подотчетен общему собранию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ДОУ</w:t>
      </w:r>
      <w:r w:rsidR="000A0707"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707" w:rsidRPr="000A0707" w:rsidRDefault="00AF3666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="000A0707"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трудового коллектива работает по утвержденному плану, который доводится до сведения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организации</w:t>
      </w:r>
      <w:r w:rsidR="000A0707"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Наряду с вопросами, предусмотренными в плане, по инициативе администрации, общественных организаций, структурных подразделений, отдельных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0A0707"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рассматриваться и другие вопросы.</w:t>
      </w:r>
    </w:p>
    <w:p w:rsidR="000A0707" w:rsidRPr="000A0707" w:rsidRDefault="00AF3666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="000A0707"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 Совета могут приглашаться представители администрации, структурных подразделений, заинтересованные лица, отдельные члены коллектива.</w:t>
      </w:r>
    </w:p>
    <w:p w:rsidR="000A0707" w:rsidRPr="000A0707" w:rsidRDefault="00AF3666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r w:rsidR="000A0707"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рассматриваемым вопросам  Совет выносит решения, которые считаются принятыми, если за них проголосовало большинство присутствующих членов Совета.</w:t>
      </w:r>
    </w:p>
    <w:p w:rsidR="000A0707" w:rsidRPr="000A0707" w:rsidRDefault="00AF3666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r w:rsidR="000A0707"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  Совета трудового коллектива обязательны для выполнения администрацией, общественными организациями и членами трудового коллектива, если они не противоречат Законам РФ, и в целях реализации которых, издается приказ по общеобразовательному учреждению.</w:t>
      </w:r>
    </w:p>
    <w:p w:rsidR="000A0707" w:rsidRPr="000A0707" w:rsidRDefault="00AF3666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r w:rsidR="000A0707"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обсуждаемым вопросам ведется протокол, который подписывается председателем и секретарем Совета. Содержание протокола доводится до 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ДОУ</w:t>
      </w:r>
      <w:r w:rsidR="000A0707"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707" w:rsidRPr="00AF3666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формирование совета</w:t>
      </w:r>
    </w:p>
    <w:p w:rsidR="000A0707" w:rsidRPr="001B2CB2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Совет трудового коллектива избирается на общем собрании </w:t>
      </w:r>
      <w:r w:rsidR="00833999"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ДОУ</w:t>
      </w:r>
      <w:r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тайным или открытым голосованием.</w:t>
      </w:r>
    </w:p>
    <w:p w:rsidR="000A0707" w:rsidRPr="001B2CB2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Собрание считается правомочным, если в нем участвует более половины общего числа</w:t>
      </w:r>
      <w:r w:rsidR="00AF3666"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707" w:rsidRPr="001B2CB2" w:rsidRDefault="00833999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Общее с</w:t>
      </w:r>
      <w:r w:rsidR="000A0707"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обрание </w:t>
      </w:r>
      <w:r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0A0707"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вопрос о количественном составе  Совета.</w:t>
      </w:r>
    </w:p>
    <w:p w:rsidR="000A0707" w:rsidRPr="001B2CB2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Все члены Совета трудового коллектива избираются на равных правах. В Совет не избираются совместители, временные работники, стажеры.</w:t>
      </w:r>
    </w:p>
    <w:p w:rsidR="000A0707" w:rsidRPr="001B2CB2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E4452D"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трудового коллектива имеет внутреннюю структуру, основными элементами которой являются: председатель, его заместитель, рабочие комиссии (постоянные и временные).</w:t>
      </w:r>
    </w:p>
    <w:p w:rsidR="000A0707" w:rsidRPr="001B2CB2" w:rsidRDefault="00E4452D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AF3666"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0707"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ведет организационную, оперативную работу по текущим вопросам, организует деятельность Совета в процессе его заседания.</w:t>
      </w:r>
    </w:p>
    <w:p w:rsidR="000A0707" w:rsidRPr="001B2CB2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разработку плана работы, выносит его на утверждение Совета.</w:t>
      </w:r>
    </w:p>
    <w:p w:rsidR="000A0707" w:rsidRPr="001B2CB2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Выдает оперативные задания, осуществляет контроль хода подготовки вопросов к заседанию Совета. Обеспечивает гласность работы Совета и выполнение его решений. Предлагает на утверждение Совета кандидатуры своего заместителя и секретаря. Докладывает </w:t>
      </w:r>
      <w:r w:rsidR="00833999"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Общему </w:t>
      </w:r>
      <w:r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собранию </w:t>
      </w:r>
      <w:r w:rsidR="00833999"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ДОУ </w:t>
      </w:r>
      <w:r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деятельности Совета.</w:t>
      </w:r>
    </w:p>
    <w:p w:rsidR="000A0707" w:rsidRPr="001B2CB2" w:rsidRDefault="00E4452D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0A0707"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2A81"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0A0707"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делопроизводство, ведет протоколы собраний, осуществляет учет выполнения обязанностей членами  Совета трудового коллектива.</w:t>
      </w:r>
    </w:p>
    <w:p w:rsidR="000A0707" w:rsidRPr="001B2CB2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Рабочие комиссии образуются в составе Совета из его членов для организации работы по отдельным на</w:t>
      </w:r>
      <w:r w:rsidR="00AF1812"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правлениям деятельности ДОУ</w:t>
      </w:r>
      <w:r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707" w:rsidRPr="001B2CB2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 невыполнении своих обязанностей, утере доверия коллектива член СТК может быть досрочно лишен своих полномочий. В случае досрочного исключения члена СТК председатель созывает внеочередное общее собрание коллектива подразделения и проводит довыборы состава СТК. Любой член СТК может быть досрочно отозван  решением общего собрания коллектива подразделения.</w:t>
      </w:r>
    </w:p>
    <w:p w:rsidR="000A0707" w:rsidRPr="001B2CB2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Заседания СТК проводятся по мере необходимости</w:t>
      </w:r>
      <w:r w:rsidR="00833999"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реже одного раза в полгода</w:t>
      </w:r>
      <w:r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707" w:rsidRPr="001B2CB2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С</w:t>
      </w:r>
      <w:r w:rsidR="00833999"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работает по разработанному плану работы, который согласуе</w:t>
      </w:r>
      <w:r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  с  общим собранием трудового коллекти</w:t>
      </w:r>
      <w:r w:rsidR="00833999"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и руководителем ДОУ</w:t>
      </w:r>
      <w:r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707" w:rsidRPr="001B2CB2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О своей работе Совет отчитывается перед общим собранием трудового коллектива не реже одного  раза в год.</w:t>
      </w:r>
    </w:p>
    <w:p w:rsidR="000A0707" w:rsidRPr="001B2CB2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Совет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833999" w:rsidRPr="001B2CB2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Срок полномочий СТК – три года. </w:t>
      </w:r>
    </w:p>
    <w:p w:rsidR="00833999" w:rsidRDefault="00833999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A0707" w:rsidRPr="00833999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задачи.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Основными задачами Совета являются: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3.1.Содействие администрации детского сада: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совершенствовании условий труда членов трудового коллектива, охраны жизни и здоровья сотрудников детского сада;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защите законных прав и интересов сотрудников;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организации и проведении мероприятий  с сотрудниками</w:t>
      </w:r>
      <w:proofErr w:type="gramStart"/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3.2.Организация работы в трудовом коллективе по разъяснению  прав и обязанностей.</w:t>
      </w:r>
    </w:p>
    <w:p w:rsidR="000A0707" w:rsidRPr="000A0707" w:rsidRDefault="00833999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0A0707"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прав и интересов работников детского сада.</w:t>
      </w:r>
    </w:p>
    <w:p w:rsidR="000A0707" w:rsidRPr="000A0707" w:rsidRDefault="00833999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0A0707"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  </w:t>
      </w:r>
      <w:proofErr w:type="gramStart"/>
      <w:r w:rsidR="000A0707"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  за</w:t>
      </w:r>
      <w:proofErr w:type="gramEnd"/>
      <w:r w:rsidR="000A0707"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соблюдением администрацией законодательства в сферах труда, заработной платы, охраны труда и техники безопасности.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83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расследовании несчастных случаев.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83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созданию в трудовом коллективе  спокойной, рабочей атмосферы, нормального психологического климата;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83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  администрации </w:t>
      </w:r>
      <w:r w:rsidR="0083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содействия и контроля в вопросах укрепления трудовой дисциплины работников и соблюдения ими должностных обязанностей;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Активное участие в решении проблем, связанных с деятельностью детского сада.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Функции Совета  трудового коллектива.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</w:t>
      </w:r>
      <w:r w:rsidR="0083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Содействует обеспечению оптимальных условий труда для </w:t>
      </w:r>
      <w:r w:rsidR="0083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ДОУ</w:t>
      </w: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83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разъяснительную и консультационную работу среди </w:t>
      </w:r>
      <w:r w:rsidR="0083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ДОУ</w:t>
      </w:r>
      <w:r w:rsidR="00833999"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их правах и обязанностях.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4.3.Оказывает помощь администрации общеобразовательного учреждения и планировании общих собраний </w:t>
      </w:r>
      <w:r w:rsidR="0083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ДОУ</w:t>
      </w: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83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контроле и организации безопасных условий труда, соблюдения санитарно – гигиенических правил и норм, противопожарных и антитеррористических мероприятий.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83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другими органами самоуправления по вопросам, относящимся к компетенции Совета.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83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оценке уровня социального развития коллектива, изучении потребностей и интересов членов коллектива.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Рассматривает мероприятия по сохранению здоровья, обеспечению безопасных условий, повышению культуры и эстетики труда.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Участвует  в составлении сметы и контролирует правильность и своевременность ее исполнения.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Осуществляет </w:t>
      </w:r>
      <w:proofErr w:type="gramStart"/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 за</w:t>
      </w:r>
      <w:proofErr w:type="gramEnd"/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ведением и хранением трудовых книжек работников, своевременности внесения в них записей, в том числе при присвоении наград и квалификационных категорий по результатам аттестации.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Совместно с работодателем и работниками разрабатывает меры по защите персональных данных работников.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4.11.</w:t>
      </w:r>
      <w:r w:rsidR="0083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 защищает права работников в комиссии по трудовым спорам и суде.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Направляет учредителю заявление о нарушении</w:t>
      </w:r>
      <w:r w:rsid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учреждения </w:t>
      </w: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 и иных нормативных актов о труде, условий Коллективного договора с требованием о применении мер дисциплинарного взыскания вплоть до увольнения.</w:t>
      </w:r>
    </w:p>
    <w:p w:rsidR="000A0707" w:rsidRPr="001B2CB2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Совета трудового коллектива: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компетенцией, установленной настоящим Положением, Совет трудового коллектива имеет право: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5.1.На  мотивированное мнение по следующим локальным нормативным актам: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правила внутреннего трудового распорядка;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положение о материальном стимулировании работников;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нормы рабочего времени на отдельные виды деятельности;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показатели результативности и эффективности работы  для распределения выплат из стимулирующей части фонда оплаты труда;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график отпусков;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приказ о распределении учебной нагрузки на следующий учебный год;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приказы о награждениях работников;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</w:t>
      </w:r>
      <w:r w:rsid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 о расторжении трудового договора с работниками;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</w:t>
      </w: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документы, содержащие нормы трудового права</w:t>
      </w:r>
      <w:proofErr w:type="gramStart"/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  <w:proofErr w:type="gramEnd"/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администрации, органам самоуправления МБДОУ и получать информацию о результатах их рассмотрения.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разъяснениями в вышестоящие учреждения и организации.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Выслушивать и получать информацию от администрации  по вопросам, касающ</w:t>
      </w:r>
      <w:r w:rsid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имся жизнедеятельности </w:t>
      </w: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</w:t>
      </w:r>
      <w:r w:rsid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</w:t>
      </w:r>
      <w:r w:rsid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разъяснения и принимать меры по рассматриваемым обращениям членов трудового коллектива.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самостоятельные решения в пределах своих полномочий и в соответствии с законодательством, контролировать выполнение принятых решений.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Запрещать незаконные действия любых органов управления и должностных лиц учреждения.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 согласованию с работодателем рассматривает следующие вопросы: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расторжение трудового договора с работниками по инициативе работодателя;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привлечение работников к сверхурочным работам, работам в выходные и праздничные дни;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очередность предоставления отпусков;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применение систем нормирования труда;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установление перечня должностей с ненормированным рабочим днем;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снятие дисциплинарного взыскания до истечения одного года со дня применения;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и) установление сроков выплаты заработной платы работникам.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 5.9.Привлекать к своей работе любого члена коллектива, запрашивать информацию по рассматриваемым вопросам, выдавать отдельные задания.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Постановления и решения  Совета трудового коллектива могут быть отменены </w:t>
      </w:r>
      <w:r w:rsid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</w:t>
      </w: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собранием </w:t>
      </w:r>
      <w:r w:rsidR="001B2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ДОУ</w:t>
      </w: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Член  Совета трудового коллектива не может быть перемещен на другую работу, уволен или подвергнут административным взысканиям и материальным санкциям без согласия Совета трудового коллектива.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При невыполнении своих обязанностей, выработке решений, приведших к ущербу для предприятия, утере доверия коллектива член Совета может быть досрочно лишен своих полномочий. Решение об отзыве члена Совета принимается собранием трудового коллектива.</w:t>
      </w:r>
    </w:p>
    <w:p w:rsidR="000A0707" w:rsidRPr="001B2CB2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6. Права Совета трудового коллектива при выполнении коллективного договора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Выступая представителем работников и являясь стороной коллективного договора, Совет трудового коллектива принимает на себя обязательства  по всем разделам коллективного договора.</w:t>
      </w:r>
    </w:p>
    <w:p w:rsidR="000A0707" w:rsidRPr="000A0707" w:rsidRDefault="001B2CB2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  Заведующий</w:t>
      </w:r>
      <w:r w:rsidR="000A0707"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0A0707"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 Совет трудового коллектива единственным полномочным представителем трудового коллектива.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Администрация обязуется включить председателя Совета трудового коллектива в состав аттестационной комиссии, обеспечить его участие в совещаниях при заведующей.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Совет трудового коллектива имеет право контроля  соблюдения администрацией трудового законодательства и нормативных актов, содержащих нормы трудового права.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случаях, предусмотренных ТК </w:t>
      </w:r>
      <w:proofErr w:type="gramStart"/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заведующей принимает решения и издает</w:t>
      </w:r>
      <w:proofErr w:type="gramEnd"/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локальные нормативные акты, содержащие нормы трудового права, с учетом мнения Совета трудового коллектива.</w:t>
      </w:r>
    </w:p>
    <w:p w:rsidR="000A0707" w:rsidRPr="001B2CB2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7.  Делопроизводство.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7.1.Совет ведет протоколы своих заседаний в соответствии с Инструкцией о ведении делопроизводства.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Протоколы хранятся в детском саду.</w:t>
      </w:r>
    </w:p>
    <w:p w:rsidR="000A0707" w:rsidRPr="000A0707" w:rsidRDefault="000A0707" w:rsidP="000A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07">
        <w:rPr>
          <w:rFonts w:ascii="Times New Roman" w:eastAsia="Times New Roman" w:hAnsi="Times New Roman" w:cs="Times New Roman"/>
          <w:sz w:val="24"/>
          <w:szCs w:val="24"/>
          <w:lang w:eastAsia="ru-RU"/>
        </w:rPr>
        <w:t>7.3.Ответственность за делопроизводство в Совете возлагается на председателя Совета.</w:t>
      </w:r>
    </w:p>
    <w:sectPr w:rsidR="000A0707" w:rsidRPr="000A0707" w:rsidSect="00AF366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3BF"/>
    <w:multiLevelType w:val="multilevel"/>
    <w:tmpl w:val="90A4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333A9"/>
    <w:multiLevelType w:val="multilevel"/>
    <w:tmpl w:val="357A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8686C"/>
    <w:multiLevelType w:val="multilevel"/>
    <w:tmpl w:val="835E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042CC"/>
    <w:multiLevelType w:val="multilevel"/>
    <w:tmpl w:val="C10A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96414"/>
    <w:multiLevelType w:val="multilevel"/>
    <w:tmpl w:val="210A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71281"/>
    <w:multiLevelType w:val="multilevel"/>
    <w:tmpl w:val="3F4E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32C04"/>
    <w:multiLevelType w:val="multilevel"/>
    <w:tmpl w:val="C6D0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459A7"/>
    <w:multiLevelType w:val="multilevel"/>
    <w:tmpl w:val="3A1C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180E17"/>
    <w:multiLevelType w:val="multilevel"/>
    <w:tmpl w:val="5500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86078"/>
    <w:multiLevelType w:val="multilevel"/>
    <w:tmpl w:val="4E9A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124D2"/>
    <w:multiLevelType w:val="multilevel"/>
    <w:tmpl w:val="6A7A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0877AA"/>
    <w:multiLevelType w:val="multilevel"/>
    <w:tmpl w:val="F544E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FD2098"/>
    <w:multiLevelType w:val="multilevel"/>
    <w:tmpl w:val="4856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3204DE"/>
    <w:multiLevelType w:val="multilevel"/>
    <w:tmpl w:val="C3EA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AC1A67"/>
    <w:multiLevelType w:val="multilevel"/>
    <w:tmpl w:val="42F4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FF0562"/>
    <w:multiLevelType w:val="multilevel"/>
    <w:tmpl w:val="5722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DC2EDB"/>
    <w:multiLevelType w:val="multilevel"/>
    <w:tmpl w:val="74A6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3E32EB"/>
    <w:multiLevelType w:val="multilevel"/>
    <w:tmpl w:val="62F4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AD508A"/>
    <w:multiLevelType w:val="multilevel"/>
    <w:tmpl w:val="01D4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E37FC6"/>
    <w:multiLevelType w:val="multilevel"/>
    <w:tmpl w:val="4580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EB2553"/>
    <w:multiLevelType w:val="multilevel"/>
    <w:tmpl w:val="2292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192C04"/>
    <w:multiLevelType w:val="multilevel"/>
    <w:tmpl w:val="C7AE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BF243F"/>
    <w:multiLevelType w:val="multilevel"/>
    <w:tmpl w:val="9C46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3963DB"/>
    <w:multiLevelType w:val="multilevel"/>
    <w:tmpl w:val="116E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20052"/>
    <w:multiLevelType w:val="multilevel"/>
    <w:tmpl w:val="3514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24"/>
  </w:num>
  <w:num w:numId="4">
    <w:abstractNumId w:val="16"/>
  </w:num>
  <w:num w:numId="5">
    <w:abstractNumId w:val="6"/>
  </w:num>
  <w:num w:numId="6">
    <w:abstractNumId w:val="2"/>
  </w:num>
  <w:num w:numId="7">
    <w:abstractNumId w:val="0"/>
  </w:num>
  <w:num w:numId="8">
    <w:abstractNumId w:val="12"/>
  </w:num>
  <w:num w:numId="9">
    <w:abstractNumId w:val="14"/>
  </w:num>
  <w:num w:numId="10">
    <w:abstractNumId w:val="3"/>
  </w:num>
  <w:num w:numId="11">
    <w:abstractNumId w:val="23"/>
  </w:num>
  <w:num w:numId="12">
    <w:abstractNumId w:val="4"/>
  </w:num>
  <w:num w:numId="13">
    <w:abstractNumId w:val="9"/>
  </w:num>
  <w:num w:numId="14">
    <w:abstractNumId w:val="10"/>
  </w:num>
  <w:num w:numId="15">
    <w:abstractNumId w:val="17"/>
  </w:num>
  <w:num w:numId="16">
    <w:abstractNumId w:val="11"/>
  </w:num>
  <w:num w:numId="17">
    <w:abstractNumId w:val="7"/>
  </w:num>
  <w:num w:numId="18">
    <w:abstractNumId w:val="18"/>
  </w:num>
  <w:num w:numId="19">
    <w:abstractNumId w:val="8"/>
  </w:num>
  <w:num w:numId="20">
    <w:abstractNumId w:val="21"/>
  </w:num>
  <w:num w:numId="21">
    <w:abstractNumId w:val="13"/>
  </w:num>
  <w:num w:numId="22">
    <w:abstractNumId w:val="5"/>
  </w:num>
  <w:num w:numId="23">
    <w:abstractNumId w:val="20"/>
  </w:num>
  <w:num w:numId="24">
    <w:abstractNumId w:val="2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89F"/>
    <w:rsid w:val="000814A8"/>
    <w:rsid w:val="000A0707"/>
    <w:rsid w:val="000E3B45"/>
    <w:rsid w:val="001B2CB2"/>
    <w:rsid w:val="004155AF"/>
    <w:rsid w:val="004B435E"/>
    <w:rsid w:val="005B5945"/>
    <w:rsid w:val="005C5199"/>
    <w:rsid w:val="00692C69"/>
    <w:rsid w:val="007958B7"/>
    <w:rsid w:val="007D6F6D"/>
    <w:rsid w:val="00833999"/>
    <w:rsid w:val="008A5952"/>
    <w:rsid w:val="00A7389F"/>
    <w:rsid w:val="00AC2381"/>
    <w:rsid w:val="00AD5F4F"/>
    <w:rsid w:val="00AF1812"/>
    <w:rsid w:val="00AF3666"/>
    <w:rsid w:val="00B03631"/>
    <w:rsid w:val="00B32A81"/>
    <w:rsid w:val="00B63C37"/>
    <w:rsid w:val="00B76736"/>
    <w:rsid w:val="00CC51F6"/>
    <w:rsid w:val="00D2037C"/>
    <w:rsid w:val="00DA7D79"/>
    <w:rsid w:val="00DD69E0"/>
    <w:rsid w:val="00E4452D"/>
    <w:rsid w:val="00F001A1"/>
    <w:rsid w:val="00FC2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F6D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7D6F6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7D6F6D"/>
  </w:style>
  <w:style w:type="character" w:styleId="a5">
    <w:name w:val="Strong"/>
    <w:basedOn w:val="a0"/>
    <w:qFormat/>
    <w:rsid w:val="007D6F6D"/>
    <w:rPr>
      <w:b/>
      <w:bCs/>
    </w:rPr>
  </w:style>
  <w:style w:type="character" w:styleId="a6">
    <w:name w:val="Emphasis"/>
    <w:basedOn w:val="a0"/>
    <w:qFormat/>
    <w:rsid w:val="008A5952"/>
    <w:rPr>
      <w:i/>
      <w:iCs/>
    </w:rPr>
  </w:style>
  <w:style w:type="paragraph" w:styleId="a7">
    <w:name w:val="List Paragraph"/>
    <w:basedOn w:val="a"/>
    <w:uiPriority w:val="34"/>
    <w:qFormat/>
    <w:rsid w:val="00AF36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F6D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7D6F6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7D6F6D"/>
  </w:style>
  <w:style w:type="character" w:styleId="a5">
    <w:name w:val="Strong"/>
    <w:basedOn w:val="a0"/>
    <w:qFormat/>
    <w:rsid w:val="007D6F6D"/>
    <w:rPr>
      <w:b/>
      <w:bCs/>
    </w:rPr>
  </w:style>
  <w:style w:type="character" w:styleId="a6">
    <w:name w:val="Emphasis"/>
    <w:basedOn w:val="a0"/>
    <w:qFormat/>
    <w:rsid w:val="008A59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3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9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95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4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43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5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8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50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2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6142&amp;dst=100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6142&amp;dst=100162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Катюша</cp:lastModifiedBy>
  <cp:revision>2</cp:revision>
  <cp:lastPrinted>2020-04-06T11:23:00Z</cp:lastPrinted>
  <dcterms:created xsi:type="dcterms:W3CDTF">2024-02-06T13:16:00Z</dcterms:created>
  <dcterms:modified xsi:type="dcterms:W3CDTF">2024-02-06T13:16:00Z</dcterms:modified>
</cp:coreProperties>
</file>